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7" w:rsidRDefault="00535A57" w:rsidP="00535A57">
      <w:pPr>
        <w:jc w:val="right"/>
        <w:rPr>
          <w:b/>
        </w:rPr>
      </w:pPr>
      <w:r w:rsidRPr="004F6AF3">
        <w:rPr>
          <w:noProof/>
          <w:lang w:eastAsia="en-GB"/>
        </w:rPr>
        <w:drawing>
          <wp:inline distT="0" distB="0" distL="0" distR="0" wp14:anchorId="2E55D1AE" wp14:editId="2D59BB08">
            <wp:extent cx="2489150" cy="7143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210" cy="715827"/>
                    </a:xfrm>
                    <a:prstGeom prst="rect">
                      <a:avLst/>
                    </a:prstGeom>
                  </pic:spPr>
                </pic:pic>
              </a:graphicData>
            </a:graphic>
          </wp:inline>
        </w:drawing>
      </w:r>
    </w:p>
    <w:p w:rsidR="00535A57" w:rsidRDefault="00535A57">
      <w:pPr>
        <w:rPr>
          <w:b/>
        </w:rPr>
      </w:pPr>
    </w:p>
    <w:p w:rsidR="00817AA7" w:rsidRDefault="005B4728">
      <w:pPr>
        <w:rPr>
          <w:b/>
          <w:sz w:val="28"/>
          <w:szCs w:val="28"/>
        </w:rPr>
      </w:pPr>
      <w:r w:rsidRPr="00535A57">
        <w:rPr>
          <w:b/>
          <w:sz w:val="28"/>
          <w:szCs w:val="28"/>
        </w:rPr>
        <w:t>Fiscal Commission</w:t>
      </w:r>
      <w:r w:rsidR="00535A57" w:rsidRPr="00535A57">
        <w:rPr>
          <w:b/>
          <w:sz w:val="28"/>
          <w:szCs w:val="28"/>
        </w:rPr>
        <w:t xml:space="preserve"> Northern Ireland</w:t>
      </w:r>
      <w:r w:rsidR="00817AA7">
        <w:rPr>
          <w:b/>
          <w:sz w:val="28"/>
          <w:szCs w:val="28"/>
        </w:rPr>
        <w:t xml:space="preserve"> - </w:t>
      </w:r>
      <w:r w:rsidR="00535A57" w:rsidRPr="00535A57">
        <w:rPr>
          <w:b/>
          <w:sz w:val="28"/>
          <w:szCs w:val="28"/>
        </w:rPr>
        <w:t>Interim R</w:t>
      </w:r>
      <w:r w:rsidR="00817AA7">
        <w:rPr>
          <w:b/>
          <w:sz w:val="28"/>
          <w:szCs w:val="28"/>
        </w:rPr>
        <w:t>eport</w:t>
      </w:r>
    </w:p>
    <w:p w:rsidR="005D18E5" w:rsidRPr="00535A57" w:rsidRDefault="00817AA7">
      <w:pPr>
        <w:rPr>
          <w:b/>
          <w:sz w:val="28"/>
          <w:szCs w:val="28"/>
        </w:rPr>
      </w:pPr>
      <w:r>
        <w:rPr>
          <w:b/>
          <w:sz w:val="28"/>
          <w:szCs w:val="28"/>
        </w:rPr>
        <w:t>C</w:t>
      </w:r>
      <w:r w:rsidR="005B4728" w:rsidRPr="00535A57">
        <w:rPr>
          <w:b/>
          <w:sz w:val="28"/>
          <w:szCs w:val="28"/>
        </w:rPr>
        <w:t>onsultation response</w:t>
      </w:r>
      <w:r w:rsidR="00535A57" w:rsidRPr="00535A57">
        <w:rPr>
          <w:b/>
          <w:sz w:val="28"/>
          <w:szCs w:val="28"/>
        </w:rPr>
        <w:t xml:space="preserve"> from Pivotal</w:t>
      </w:r>
    </w:p>
    <w:p w:rsidR="001D4BAC" w:rsidRDefault="001D4BAC" w:rsidP="001D4BAC">
      <w:r>
        <w:t xml:space="preserve">Pivotal is the independent public policy think tank for Northern Ireland. Pivotal is a new organisation which aims to help improve public policy in Northern Ireland, through promoting a greater use of evidence in decision-making and by involving a wider range of people in talking about policy issues that matter to them. Pivotal is independent of political parties and political ideologies, and we operate outside of government. We aim to enable discussion about </w:t>
      </w:r>
      <w:r w:rsidR="005A1B50">
        <w:t xml:space="preserve">public </w:t>
      </w:r>
      <w:r>
        <w:t>policy issues in Northern Ireland that is evidence-based, inclusive and accessible.</w:t>
      </w:r>
    </w:p>
    <w:p w:rsidR="001D4BAC" w:rsidRDefault="00535A57">
      <w:r>
        <w:t>Pivotal welcomes the work of the Fiscal Commission Northern Ireland and this interim report.</w:t>
      </w:r>
      <w:r w:rsidR="006E1926">
        <w:t xml:space="preserve"> The report</w:t>
      </w:r>
      <w:r>
        <w:t xml:space="preserve"> provides a comprehensive examination of the possibilities for further devolution of tax-raising powers, which has not been done before and is therefore much needed. The report includes a thorough assessment of the benefits that could come from</w:t>
      </w:r>
      <w:r w:rsidR="006E1926">
        <w:t xml:space="preserve"> </w:t>
      </w:r>
      <w:r w:rsidR="005A1B50">
        <w:t xml:space="preserve">increased </w:t>
      </w:r>
      <w:r w:rsidR="006E1926">
        <w:t>devolution of</w:t>
      </w:r>
      <w:r>
        <w:t xml:space="preserve"> tax-raising powers, but is </w:t>
      </w:r>
      <w:r w:rsidR="002133F5">
        <w:t xml:space="preserve">also </w:t>
      </w:r>
      <w:r>
        <w:t xml:space="preserve">realistic about the challenges and limitations. The independent and expert nature of the report is particularly </w:t>
      </w:r>
      <w:r w:rsidR="006E1926">
        <w:t xml:space="preserve">welcome; </w:t>
      </w:r>
      <w:r w:rsidR="002133F5">
        <w:t>s</w:t>
      </w:r>
      <w:r>
        <w:t xml:space="preserve">uch external perspectives </w:t>
      </w:r>
      <w:r w:rsidR="002133F5">
        <w:t xml:space="preserve">on policy issues </w:t>
      </w:r>
      <w:r>
        <w:t xml:space="preserve">are much needed in Northern Ireland. </w:t>
      </w:r>
    </w:p>
    <w:p w:rsidR="00415C5E" w:rsidRDefault="002133F5">
      <w:r>
        <w:t xml:space="preserve">In this short </w:t>
      </w:r>
      <w:r w:rsidR="00A84A90">
        <w:t xml:space="preserve">consultation </w:t>
      </w:r>
      <w:r>
        <w:t xml:space="preserve">response to the </w:t>
      </w:r>
      <w:r w:rsidR="004A1FA6">
        <w:t xml:space="preserve">interim </w:t>
      </w:r>
      <w:r>
        <w:t xml:space="preserve">report, </w:t>
      </w:r>
      <w:r w:rsidR="00415C5E">
        <w:t xml:space="preserve">Pivotal’s comments </w:t>
      </w:r>
      <w:r>
        <w:t>will focus on</w:t>
      </w:r>
      <w:r w:rsidR="00415C5E">
        <w:t xml:space="preserve"> the overall case for increased fiscal devolution in Northern Ireland</w:t>
      </w:r>
      <w:r>
        <w:t xml:space="preserve"> and the broad content of the report, rather than providing any </w:t>
      </w:r>
      <w:r w:rsidR="00E9471F">
        <w:t>views</w:t>
      </w:r>
      <w:r>
        <w:t xml:space="preserve"> about t</w:t>
      </w:r>
      <w:r w:rsidR="00415C5E">
        <w:t xml:space="preserve">he desirability </w:t>
      </w:r>
      <w:r>
        <w:t>or feasibility of</w:t>
      </w:r>
      <w:r w:rsidR="00415C5E">
        <w:t xml:space="preserve"> devolving particular taxes. As a small think tank, </w:t>
      </w:r>
      <w:r w:rsidR="00A84A90">
        <w:t xml:space="preserve">unfortunately </w:t>
      </w:r>
      <w:r w:rsidR="00415C5E">
        <w:t>at this stage of our development</w:t>
      </w:r>
      <w:r w:rsidR="00A84A90">
        <w:t xml:space="preserve"> </w:t>
      </w:r>
      <w:r w:rsidR="00415C5E">
        <w:t xml:space="preserve">we </w:t>
      </w:r>
      <w:r w:rsidR="00A84A90">
        <w:t>do not have</w:t>
      </w:r>
      <w:r w:rsidR="00415C5E">
        <w:t xml:space="preserve"> the expertise or resources to provide informed comment </w:t>
      </w:r>
      <w:r w:rsidR="006E1926">
        <w:t>about</w:t>
      </w:r>
      <w:r w:rsidR="00415C5E">
        <w:t xml:space="preserve"> the detailed proposals</w:t>
      </w:r>
      <w:r>
        <w:t xml:space="preserve"> on individual taxes</w:t>
      </w:r>
      <w:r w:rsidR="00415C5E">
        <w:t>.</w:t>
      </w:r>
    </w:p>
    <w:p w:rsidR="00262A00" w:rsidRDefault="00262A00"/>
    <w:p w:rsidR="00262A00" w:rsidRPr="005A1B50" w:rsidRDefault="00CF1584" w:rsidP="005A1B50">
      <w:pPr>
        <w:rPr>
          <w:b/>
          <w:sz w:val="24"/>
          <w:szCs w:val="24"/>
        </w:rPr>
      </w:pPr>
      <w:r w:rsidRPr="005A1B50">
        <w:rPr>
          <w:b/>
          <w:sz w:val="24"/>
          <w:szCs w:val="24"/>
        </w:rPr>
        <w:t>Building greater understanding about fiscal devolution in Northern Ireland</w:t>
      </w:r>
    </w:p>
    <w:p w:rsidR="00BE6389" w:rsidRDefault="00BE6389" w:rsidP="00C52FC5">
      <w:r>
        <w:t>As noted in the</w:t>
      </w:r>
      <w:r w:rsidR="00A84A90">
        <w:t xml:space="preserve"> interim</w:t>
      </w:r>
      <w:r>
        <w:t xml:space="preserve"> report, fiscal issues are not well understood in Northern Ireland</w:t>
      </w:r>
      <w:r w:rsidR="005A1B50">
        <w:t xml:space="preserve"> given the limited existing powers</w:t>
      </w:r>
      <w:r>
        <w:t>. The</w:t>
      </w:r>
      <w:r w:rsidR="00A84A90">
        <w:t xml:space="preserve"> detailed evidence and</w:t>
      </w:r>
      <w:r>
        <w:t xml:space="preserve"> analysis in the report will </w:t>
      </w:r>
      <w:r w:rsidR="00A84A90">
        <w:t xml:space="preserve">greatly </w:t>
      </w:r>
      <w:r>
        <w:t xml:space="preserve">contribute </w:t>
      </w:r>
      <w:r w:rsidR="004A1FA6">
        <w:t xml:space="preserve">to </w:t>
      </w:r>
      <w:r>
        <w:t xml:space="preserve">building </w:t>
      </w:r>
      <w:r w:rsidR="00A84A90">
        <w:t>better</w:t>
      </w:r>
      <w:r>
        <w:t xml:space="preserve"> understanding. </w:t>
      </w:r>
      <w:r w:rsidR="004A1FA6">
        <w:t xml:space="preserve">In particular, the report is helpful in highlighting the challenges associated with greater fiscal devolution, </w:t>
      </w:r>
      <w:r w:rsidR="006E1926">
        <w:t>especially</w:t>
      </w:r>
      <w:r w:rsidR="004A1FA6">
        <w:t xml:space="preserve"> the </w:t>
      </w:r>
      <w:r w:rsidR="006E1926">
        <w:t xml:space="preserve">potential </w:t>
      </w:r>
      <w:r w:rsidR="004A1FA6">
        <w:t>reductions in the block grant and the greater volatility in the</w:t>
      </w:r>
      <w:r w:rsidR="006E1926">
        <w:t xml:space="preserve"> overall</w:t>
      </w:r>
      <w:r w:rsidR="004A1FA6">
        <w:t xml:space="preserve"> spending envelope that could result from the Executive’s income </w:t>
      </w:r>
      <w:r w:rsidR="006E1926">
        <w:t>becoming</w:t>
      </w:r>
      <w:r w:rsidR="004A1FA6">
        <w:t xml:space="preserve"> more dependent on the amount of tax raised</w:t>
      </w:r>
      <w:r w:rsidR="006E1926">
        <w:t xml:space="preserve"> in Northern Ireland</w:t>
      </w:r>
      <w:r w:rsidR="004A1FA6">
        <w:t>.</w:t>
      </w:r>
      <w:r w:rsidR="00A84A90">
        <w:t xml:space="preserve"> Given </w:t>
      </w:r>
      <w:r w:rsidR="00E9471F">
        <w:t>this</w:t>
      </w:r>
      <w:r w:rsidR="00A84A90">
        <w:t xml:space="preserve"> lack of public understanding, i</w:t>
      </w:r>
      <w:r w:rsidR="00CF1584">
        <w:t>t would be useful for the Commission to consider how it can ensure its work reaches a broad audience in Northern Ireland</w:t>
      </w:r>
      <w:r w:rsidR="00E9471F">
        <w:t xml:space="preserve"> in </w:t>
      </w:r>
      <w:r w:rsidR="00CF1584">
        <w:t>appropriately accessible format</w:t>
      </w:r>
      <w:r w:rsidR="00E9471F">
        <w:t>s</w:t>
      </w:r>
      <w:r w:rsidR="00CF1584">
        <w:t>.</w:t>
      </w:r>
    </w:p>
    <w:p w:rsidR="00BE6389" w:rsidRDefault="00BE6389" w:rsidP="00C52FC5"/>
    <w:p w:rsidR="00C52FC5" w:rsidRPr="005A1B50" w:rsidRDefault="004A1FA6" w:rsidP="005A1B50">
      <w:pPr>
        <w:rPr>
          <w:b/>
          <w:sz w:val="24"/>
          <w:szCs w:val="24"/>
        </w:rPr>
      </w:pPr>
      <w:r w:rsidRPr="005A1B50">
        <w:rPr>
          <w:b/>
          <w:sz w:val="24"/>
          <w:szCs w:val="24"/>
        </w:rPr>
        <w:t>Rationale for increased devolution of f</w:t>
      </w:r>
      <w:r w:rsidR="00C52FC5" w:rsidRPr="005A1B50">
        <w:rPr>
          <w:b/>
          <w:sz w:val="24"/>
          <w:szCs w:val="24"/>
        </w:rPr>
        <w:t>iscal powers</w:t>
      </w:r>
    </w:p>
    <w:p w:rsidR="004A1FA6" w:rsidRDefault="004A1FA6" w:rsidP="00C52FC5">
      <w:r>
        <w:t>The ability to raise increase</w:t>
      </w:r>
      <w:r w:rsidR="006E1926">
        <w:t>d</w:t>
      </w:r>
      <w:r>
        <w:t xml:space="preserve"> revenue and so boost the Northern Ire</w:t>
      </w:r>
      <w:r w:rsidR="005A1B50">
        <w:t>land Executive’s spending power</w:t>
      </w:r>
      <w:r>
        <w:t xml:space="preserve"> would seem to be the main motivation behind the commissioning of this work from the Fiscal Commission.</w:t>
      </w:r>
      <w:r w:rsidR="006E1926">
        <w:t xml:space="preserve"> </w:t>
      </w:r>
      <w:r w:rsidR="00A84A90">
        <w:t>Greater tax-raising powers</w:t>
      </w:r>
      <w:r w:rsidR="000115BA">
        <w:t xml:space="preserve"> may be seen by some as a solution </w:t>
      </w:r>
      <w:r w:rsidR="00E115F4">
        <w:t xml:space="preserve">to Northern Ireland’s </w:t>
      </w:r>
      <w:r w:rsidR="005A1B50">
        <w:lastRenderedPageBreak/>
        <w:t>constrained</w:t>
      </w:r>
      <w:r w:rsidR="00E115F4">
        <w:t xml:space="preserve"> </w:t>
      </w:r>
      <w:r w:rsidR="00E9471F">
        <w:t>public finance</w:t>
      </w:r>
      <w:r w:rsidR="005A1B50">
        <w:t xml:space="preserve"> situation</w:t>
      </w:r>
      <w:r w:rsidR="00E115F4">
        <w:t xml:space="preserve">. </w:t>
      </w:r>
      <w:r w:rsidR="006E1926">
        <w:t xml:space="preserve">However, as the report makes clear, devolution of fiscal powers can also be used to pursue </w:t>
      </w:r>
      <w:r w:rsidR="00CF1584">
        <w:t xml:space="preserve">other </w:t>
      </w:r>
      <w:r w:rsidR="006E1926">
        <w:t>policy aims through incentivising particular behaviours or choices, for example in public health, economic activity or environment</w:t>
      </w:r>
      <w:r w:rsidR="00E9471F">
        <w:t>al policy</w:t>
      </w:r>
      <w:r w:rsidR="006E1926">
        <w:t xml:space="preserve">. Changes to taxes can also be used to tailor </w:t>
      </w:r>
      <w:r w:rsidR="00E9471F">
        <w:t>policies</w:t>
      </w:r>
      <w:r w:rsidR="006E1926">
        <w:t xml:space="preserve"> more effectively for Northern Ireland’s particular circumstances. In Pivotal’s view, it would be helpful if the Commission’s final report and the subsequent discussions </w:t>
      </w:r>
      <w:r w:rsidR="005A1B50">
        <w:t>within</w:t>
      </w:r>
      <w:r w:rsidR="006E1926">
        <w:t xml:space="preserve"> the Executive put significant weight on the use of fiscal powers as a policy lever to strengthen Northern Ireland’s economy and society, rather than just as a way to raise more revenue.</w:t>
      </w:r>
    </w:p>
    <w:p w:rsidR="00C52FC5" w:rsidRDefault="00C52FC5"/>
    <w:p w:rsidR="00262A00" w:rsidRPr="00817AA7" w:rsidRDefault="00E115F4">
      <w:pPr>
        <w:rPr>
          <w:b/>
          <w:sz w:val="24"/>
          <w:szCs w:val="24"/>
        </w:rPr>
      </w:pPr>
      <w:r w:rsidRPr="00817AA7">
        <w:rPr>
          <w:b/>
          <w:sz w:val="24"/>
          <w:szCs w:val="24"/>
        </w:rPr>
        <w:t>Northern Ireland Executive’s capacity to take on increased tax-raising powers</w:t>
      </w:r>
    </w:p>
    <w:p w:rsidR="00CF1584" w:rsidRDefault="00CF1584" w:rsidP="00C52FC5">
      <w:r>
        <w:t xml:space="preserve">The interim report says that </w:t>
      </w:r>
      <w:r w:rsidR="005A1B50">
        <w:t>most</w:t>
      </w:r>
      <w:r>
        <w:t xml:space="preserve"> stakeholders raised questions about the Executive’s ability to take on greater tax-raising powers, given its record of instability and difficulties in providing effective government</w:t>
      </w:r>
      <w:r w:rsidR="00A84A90">
        <w:t xml:space="preserve"> in Northern Ireland</w:t>
      </w:r>
      <w:r>
        <w:t>. Pivotal would strongly echo these concerns.</w:t>
      </w:r>
    </w:p>
    <w:p w:rsidR="00CF1584" w:rsidRDefault="00CF1584" w:rsidP="00C52FC5">
      <w:r>
        <w:t xml:space="preserve">Pivotal’s report </w:t>
      </w:r>
      <w:hyperlink r:id="rId8" w:history="1">
        <w:r w:rsidR="00A84A90">
          <w:rPr>
            <w:rStyle w:val="Hyperlink"/>
          </w:rPr>
          <w:t xml:space="preserve">Good Government in Northern Ireland </w:t>
        </w:r>
      </w:hyperlink>
      <w:r>
        <w:t xml:space="preserve">(March 2020) assessed the Executive’s record in providing effective government here. While acknowledging the difficulties of operating a multi-party coalition, </w:t>
      </w:r>
      <w:r w:rsidR="00E9471F">
        <w:t>our report</w:t>
      </w:r>
      <w:r>
        <w:t xml:space="preserve"> highlighted particular problems </w:t>
      </w:r>
      <w:r w:rsidR="003A5BD4">
        <w:t>including</w:t>
      </w:r>
      <w:r>
        <w:t xml:space="preserve"> a focus on short-term </w:t>
      </w:r>
      <w:r w:rsidR="003A5BD4">
        <w:t>problems</w:t>
      </w:r>
      <w:r>
        <w:t xml:space="preserve">, a lack of joined-up government, an absence of longer term planning and a failure to take tough choices. </w:t>
      </w:r>
    </w:p>
    <w:p w:rsidR="00CF1584" w:rsidRDefault="00CF1584" w:rsidP="00CF1584">
      <w:r>
        <w:t>As the Commission’s interim report points out, the Executive already has</w:t>
      </w:r>
      <w:r w:rsidR="00E9471F">
        <w:t xml:space="preserve"> significant</w:t>
      </w:r>
      <w:r>
        <w:t xml:space="preserve"> </w:t>
      </w:r>
      <w:r w:rsidR="00CE76A1">
        <w:t xml:space="preserve">autonomy over spending, but its record in </w:t>
      </w:r>
      <w:r>
        <w:t xml:space="preserve">allocating this funding </w:t>
      </w:r>
      <w:r w:rsidR="00CE76A1">
        <w:t>effectivel</w:t>
      </w:r>
      <w:r w:rsidR="00B704B0">
        <w:t xml:space="preserve">y is poor. In </w:t>
      </w:r>
      <w:hyperlink r:id="rId9" w:history="1">
        <w:r w:rsidR="00B704B0">
          <w:rPr>
            <w:rStyle w:val="Hyperlink"/>
          </w:rPr>
          <w:t>evidence to the Northern Ireland Assembly’s Finance Committee on the draft Budget for 2021-22</w:t>
        </w:r>
      </w:hyperlink>
      <w:r w:rsidR="00B704B0">
        <w:t xml:space="preserve"> </w:t>
      </w:r>
      <w:r w:rsidR="00CE76A1">
        <w:t xml:space="preserve">, Pivotal </w:t>
      </w:r>
      <w:r w:rsidR="00A51A69">
        <w:t xml:space="preserve">set out problems </w:t>
      </w:r>
      <w:r w:rsidR="003A5BD4">
        <w:t xml:space="preserve">in the budget-setting process, namely </w:t>
      </w:r>
      <w:r w:rsidR="00A51A69">
        <w:t>a lack of strategy,</w:t>
      </w:r>
      <w:r w:rsidR="00E115F4">
        <w:t xml:space="preserve"> no connection to a Programme for Government,</w:t>
      </w:r>
      <w:r w:rsidR="00A51A69">
        <w:t xml:space="preserve"> lack of detail of why choices were made and a </w:t>
      </w:r>
      <w:r>
        <w:t>failure to address</w:t>
      </w:r>
      <w:r w:rsidR="00A51A69">
        <w:t xml:space="preserve"> </w:t>
      </w:r>
      <w:r w:rsidR="00CE76A1">
        <w:t>long-standing problems</w:t>
      </w:r>
      <w:r w:rsidR="00B704B0">
        <w:t xml:space="preserve"> like public sector reform</w:t>
      </w:r>
      <w:r w:rsidR="00A51A69">
        <w:t>.</w:t>
      </w:r>
      <w:r w:rsidR="00B704B0">
        <w:t xml:space="preserve"> The recent </w:t>
      </w:r>
      <w:hyperlink r:id="rId10" w:history="1">
        <w:r w:rsidR="00B704B0">
          <w:rPr>
            <w:rStyle w:val="Hyperlink"/>
          </w:rPr>
          <w:t>Northern Ireland Fiscal Council assessment of the draft Budget for 2022-25</w:t>
        </w:r>
      </w:hyperlink>
      <w:r w:rsidR="00B704B0">
        <w:t xml:space="preserve"> raised similar issues. While welcoming the move to multi-year budgets, </w:t>
      </w:r>
      <w:r w:rsidR="005A1B50">
        <w:t>the Fiscal Council</w:t>
      </w:r>
      <w:r w:rsidR="00B704B0">
        <w:t xml:space="preserve"> said that there was a lack of evidence of strategy or reform, little </w:t>
      </w:r>
      <w:r w:rsidR="005A1B50">
        <w:t xml:space="preserve">information </w:t>
      </w:r>
      <w:r w:rsidR="00E115F4">
        <w:t>about</w:t>
      </w:r>
      <w:r w:rsidR="00B704B0">
        <w:t xml:space="preserve"> efficiencies, lack of detail of why choices were made and an absence of plans for</w:t>
      </w:r>
      <w:r w:rsidR="005A1B50">
        <w:t xml:space="preserve"> the</w:t>
      </w:r>
      <w:r w:rsidR="00B704B0">
        <w:t xml:space="preserve"> longer term transformation of services.</w:t>
      </w:r>
    </w:p>
    <w:p w:rsidR="00C52FC5" w:rsidRDefault="00A51A69" w:rsidP="00C52FC5">
      <w:r>
        <w:t xml:space="preserve">The </w:t>
      </w:r>
      <w:r w:rsidR="00C52FC5">
        <w:t>Executive</w:t>
      </w:r>
      <w:r>
        <w:t xml:space="preserve"> has also showed a reluctance</w:t>
      </w:r>
      <w:r w:rsidR="00C52FC5">
        <w:t xml:space="preserve"> to use the fiscal powers it has </w:t>
      </w:r>
      <w:r w:rsidR="00E115F4">
        <w:t xml:space="preserve">already to </w:t>
      </w:r>
      <w:r w:rsidR="003A5BD4">
        <w:t>raise revenue through varying</w:t>
      </w:r>
      <w:r w:rsidR="00C52FC5">
        <w:t xml:space="preserve"> regional rates</w:t>
      </w:r>
      <w:r>
        <w:t>, for example the</w:t>
      </w:r>
      <w:r w:rsidR="00C52FC5">
        <w:t xml:space="preserve"> draft Budget for 2022-25</w:t>
      </w:r>
      <w:r>
        <w:t xml:space="preserve"> proposes freezing</w:t>
      </w:r>
      <w:r w:rsidR="00E115F4">
        <w:t xml:space="preserve"> domestic and non-domestic</w:t>
      </w:r>
      <w:r>
        <w:t xml:space="preserve"> rate</w:t>
      </w:r>
      <w:r w:rsidR="00E115F4">
        <w:t>s</w:t>
      </w:r>
      <w:r w:rsidR="003A5BD4">
        <w:t xml:space="preserve">, </w:t>
      </w:r>
      <w:r>
        <w:t xml:space="preserve">which would mean foregoing potential income of </w:t>
      </w:r>
      <w:r w:rsidR="00E115F4">
        <w:t>£175 million</w:t>
      </w:r>
      <w:r>
        <w:t>.</w:t>
      </w:r>
    </w:p>
    <w:p w:rsidR="00C52FC5" w:rsidRDefault="00E115F4" w:rsidP="00C52FC5">
      <w:r>
        <w:t xml:space="preserve">For further fiscal devolution to work, there </w:t>
      </w:r>
      <w:r w:rsidR="003A5BD4">
        <w:t>would</w:t>
      </w:r>
      <w:r>
        <w:t xml:space="preserve"> need to be a strong and effective working relationship between the Northern Ireland Executive and the UK Government, particularly the Treasury. </w:t>
      </w:r>
      <w:r w:rsidR="001335D1">
        <w:t>It is concerning that this</w:t>
      </w:r>
      <w:r>
        <w:t xml:space="preserve"> does not seem to be in place at present. We note that the Chief Secretary to the Treasury recently wrote to the </w:t>
      </w:r>
      <w:r w:rsidRPr="00B334B0">
        <w:t xml:space="preserve">Finance Minister </w:t>
      </w:r>
      <w:r w:rsidR="00B334B0" w:rsidRPr="00B334B0">
        <w:t xml:space="preserve">expressing scepticism about the readiness of the Northern Ireland Executive to take on additional fiscal responsibility. </w:t>
      </w:r>
      <w:r w:rsidR="003A5BD4" w:rsidRPr="00B334B0">
        <w:t>This</w:t>
      </w:r>
      <w:r w:rsidR="003A5BD4">
        <w:t xml:space="preserve"> l</w:t>
      </w:r>
      <w:r w:rsidR="00C52FC5">
        <w:t>etter sai</w:t>
      </w:r>
      <w:r w:rsidR="00B334B0">
        <w:t>d that</w:t>
      </w:r>
      <w:r w:rsidR="00E9471F">
        <w:t xml:space="preserve"> the</w:t>
      </w:r>
      <w:r w:rsidR="00B334B0">
        <w:t xml:space="preserve"> Executi</w:t>
      </w:r>
      <w:r w:rsidR="005A1B50">
        <w:t>ve needs to develop and execut</w:t>
      </w:r>
      <w:r w:rsidR="00B334B0">
        <w:t>e a</w:t>
      </w:r>
      <w:r w:rsidR="00C52FC5">
        <w:t xml:space="preserve"> plan for securing its fis</w:t>
      </w:r>
      <w:r w:rsidR="00B334B0">
        <w:t>cal sustainability</w:t>
      </w:r>
      <w:r w:rsidR="00C52FC5">
        <w:t>, before looking at the merits of increasi</w:t>
      </w:r>
      <w:r w:rsidR="003A5BD4">
        <w:t>ng fiscal powers</w:t>
      </w:r>
      <w:r w:rsidR="00C52FC5">
        <w:t xml:space="preserve">. Because of these questions, the </w:t>
      </w:r>
      <w:r>
        <w:t>Treasury</w:t>
      </w:r>
      <w:r w:rsidR="00E9471F">
        <w:t xml:space="preserve"> did not engage </w:t>
      </w:r>
      <w:r w:rsidR="00C52FC5">
        <w:t xml:space="preserve">with </w:t>
      </w:r>
      <w:r>
        <w:t>the Fiscal Commission Northern Ireland</w:t>
      </w:r>
      <w:r w:rsidR="00C52FC5">
        <w:t xml:space="preserve"> </w:t>
      </w:r>
      <w:r w:rsidR="005A1B50">
        <w:t xml:space="preserve">as fully </w:t>
      </w:r>
      <w:r>
        <w:t>as it did with similar commissions in Scotland and Wales</w:t>
      </w:r>
      <w:r w:rsidR="00C52FC5">
        <w:t>.</w:t>
      </w:r>
    </w:p>
    <w:p w:rsidR="00072E42" w:rsidRDefault="003A5BD4" w:rsidP="00072E42">
      <w:r>
        <w:t xml:space="preserve">While the Fiscal Commission’s work is very welcome, </w:t>
      </w:r>
      <w:r w:rsidR="00E115F4">
        <w:t xml:space="preserve">Pivotal’s </w:t>
      </w:r>
      <w:r>
        <w:t>view</w:t>
      </w:r>
      <w:r w:rsidR="00E115F4">
        <w:t xml:space="preserve"> at present</w:t>
      </w:r>
      <w:r>
        <w:t xml:space="preserve"> is</w:t>
      </w:r>
      <w:r w:rsidR="00E115F4">
        <w:t xml:space="preserve"> that the Executive’s focus should be on getting the best possible outcomes from Northern Ireland’s existing funding alloc</w:t>
      </w:r>
      <w:r w:rsidR="00314816">
        <w:t>ation through improving the</w:t>
      </w:r>
      <w:r w:rsidR="00E115F4">
        <w:t xml:space="preserve"> budget-setting and budget management</w:t>
      </w:r>
      <w:r w:rsidR="00314816">
        <w:t xml:space="preserve"> processes</w:t>
      </w:r>
      <w:r w:rsidR="00E115F4">
        <w:t>, rather than looking to secure increased tax-raising powers</w:t>
      </w:r>
      <w:r w:rsidR="00072E42">
        <w:t>.</w:t>
      </w:r>
    </w:p>
    <w:p w:rsidR="00072E42" w:rsidRDefault="000115BA" w:rsidP="00072E42">
      <w:r>
        <w:lastRenderedPageBreak/>
        <w:t>Similarly, f</w:t>
      </w:r>
      <w:r w:rsidR="00072E42">
        <w:t xml:space="preserve">iscal devolution should not be seen as a ‘silver bullet’ to solve </w:t>
      </w:r>
      <w:r>
        <w:t>Northern Ireland’s public finance problems or</w:t>
      </w:r>
      <w:r w:rsidR="00072E42">
        <w:t xml:space="preserve"> economic challenges. </w:t>
      </w:r>
      <w:r>
        <w:t>In Pivotal’s view, t</w:t>
      </w:r>
      <w:r w:rsidR="00072E42">
        <w:t xml:space="preserve">he </w:t>
      </w:r>
      <w:r>
        <w:t xml:space="preserve">Executive would do better to focus its attention on the </w:t>
      </w:r>
      <w:r w:rsidR="00072E42">
        <w:t>core</w:t>
      </w:r>
      <w:r>
        <w:t xml:space="preserve"> challenges behind Northern Ireland’s</w:t>
      </w:r>
      <w:r w:rsidR="00072E42">
        <w:t xml:space="preserve"> economic</w:t>
      </w:r>
      <w:r w:rsidR="003A5BD4">
        <w:t xml:space="preserve"> and social</w:t>
      </w:r>
      <w:r w:rsidR="00072E42">
        <w:t xml:space="preserve"> problems </w:t>
      </w:r>
      <w:r>
        <w:t xml:space="preserve">like low levels of skills, under-investment in </w:t>
      </w:r>
      <w:r w:rsidR="00072E42">
        <w:t>infrastructure</w:t>
      </w:r>
      <w:r>
        <w:t xml:space="preserve"> and the need for public sector reform</w:t>
      </w:r>
      <w:r w:rsidR="00072E42">
        <w:t>.</w:t>
      </w:r>
    </w:p>
    <w:p w:rsidR="00A621AB" w:rsidRDefault="00A621AB" w:rsidP="00072E42">
      <w:pPr>
        <w:rPr>
          <w:b/>
        </w:rPr>
      </w:pPr>
    </w:p>
    <w:p w:rsidR="00072E42" w:rsidRPr="00817AA7" w:rsidRDefault="000115BA" w:rsidP="00072E42">
      <w:pPr>
        <w:rPr>
          <w:b/>
          <w:sz w:val="24"/>
          <w:szCs w:val="24"/>
        </w:rPr>
      </w:pPr>
      <w:r w:rsidRPr="00817AA7">
        <w:rPr>
          <w:b/>
          <w:sz w:val="24"/>
          <w:szCs w:val="24"/>
        </w:rPr>
        <w:t>‘Super-parity’ issues</w:t>
      </w:r>
    </w:p>
    <w:p w:rsidR="00072E42" w:rsidRDefault="00D75D30">
      <w:r>
        <w:t xml:space="preserve">The </w:t>
      </w:r>
      <w:r w:rsidR="00A621AB">
        <w:t xml:space="preserve">Fiscal Commission’s </w:t>
      </w:r>
      <w:r>
        <w:t xml:space="preserve">interim report usefully highlights the ‘super-parity’ issues where </w:t>
      </w:r>
      <w:r w:rsidR="001335D1">
        <w:t xml:space="preserve">the </w:t>
      </w:r>
      <w:r>
        <w:t>Northern Ireland Executive forego</w:t>
      </w:r>
      <w:r w:rsidR="003A5BD4">
        <w:t>es possible income</w:t>
      </w:r>
      <w:r>
        <w:t xml:space="preserve"> by making a different policy </w:t>
      </w:r>
      <w:r w:rsidR="003A5BD4">
        <w:t>choice</w:t>
      </w:r>
      <w:r>
        <w:t xml:space="preserve"> to the rest of the UK.  Most significant of these are the absence of water charges, various rates reliefs and welfare mitigations. The report helpfully concludes that the Executive could have £600</w:t>
      </w:r>
      <w:r w:rsidR="005A1B50">
        <w:t>-700</w:t>
      </w:r>
      <w:bookmarkStart w:id="0" w:name="_GoBack"/>
      <w:bookmarkEnd w:id="0"/>
      <w:r>
        <w:t xml:space="preserve"> million extra available to spend on services if </w:t>
      </w:r>
      <w:r w:rsidR="005A1B50">
        <w:t xml:space="preserve">these were </w:t>
      </w:r>
      <w:r w:rsidR="00A621AB">
        <w:t>discontinued</w:t>
      </w:r>
      <w:r w:rsidR="00A84A90">
        <w:t>. It would be useful if the</w:t>
      </w:r>
      <w:r w:rsidR="00817AA7">
        <w:t xml:space="preserve"> Commission’s</w:t>
      </w:r>
      <w:r w:rsidR="00A84A90">
        <w:t xml:space="preserve"> final report and subsequent discussion</w:t>
      </w:r>
      <w:r w:rsidR="005A1B50">
        <w:t>s</w:t>
      </w:r>
      <w:r w:rsidR="00A84A90">
        <w:t xml:space="preserve"> could include a significant focus on these issues as potential </w:t>
      </w:r>
      <w:r w:rsidR="004D0226">
        <w:t>income</w:t>
      </w:r>
      <w:r w:rsidR="00A84A90">
        <w:t xml:space="preserve"> sources, as well as the planned work on potential new revenue-raising powers.</w:t>
      </w:r>
    </w:p>
    <w:p w:rsidR="00FC36C3" w:rsidRDefault="00FC36C3"/>
    <w:p w:rsidR="00FC36C3" w:rsidRDefault="00FC36C3"/>
    <w:p w:rsidR="00FC36C3" w:rsidRDefault="00FC36C3"/>
    <w:p w:rsidR="00FC36C3" w:rsidRDefault="00FC36C3"/>
    <w:p w:rsidR="00FC36C3" w:rsidRDefault="00FC36C3"/>
    <w:p w:rsidR="00FC36C3" w:rsidRDefault="00FC36C3"/>
    <w:p w:rsidR="00FC36C3" w:rsidRPr="00753123" w:rsidRDefault="00FC36C3" w:rsidP="00753123">
      <w:pPr>
        <w:spacing w:after="0"/>
        <w:rPr>
          <w:b/>
        </w:rPr>
      </w:pPr>
      <w:r w:rsidRPr="00753123">
        <w:rPr>
          <w:b/>
        </w:rPr>
        <w:t>Ann Watt</w:t>
      </w:r>
    </w:p>
    <w:p w:rsidR="00FC36C3" w:rsidRPr="00753123" w:rsidRDefault="00FC36C3" w:rsidP="00753123">
      <w:pPr>
        <w:spacing w:after="0"/>
        <w:rPr>
          <w:b/>
        </w:rPr>
      </w:pPr>
      <w:r w:rsidRPr="00753123">
        <w:rPr>
          <w:b/>
        </w:rPr>
        <w:t>Director</w:t>
      </w:r>
    </w:p>
    <w:p w:rsidR="00FC36C3" w:rsidRPr="00753123" w:rsidRDefault="00FC36C3" w:rsidP="00753123">
      <w:pPr>
        <w:spacing w:after="0"/>
        <w:rPr>
          <w:b/>
        </w:rPr>
      </w:pPr>
      <w:r w:rsidRPr="00753123">
        <w:rPr>
          <w:b/>
        </w:rPr>
        <w:t>1 February 2022</w:t>
      </w:r>
    </w:p>
    <w:sectPr w:rsidR="00FC36C3" w:rsidRPr="007531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62" w:rsidRDefault="00A31B62" w:rsidP="005A1B50">
      <w:pPr>
        <w:spacing w:after="0" w:line="240" w:lineRule="auto"/>
      </w:pPr>
      <w:r>
        <w:separator/>
      </w:r>
    </w:p>
  </w:endnote>
  <w:endnote w:type="continuationSeparator" w:id="0">
    <w:p w:rsidR="00A31B62" w:rsidRDefault="00A31B62" w:rsidP="005A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61256"/>
      <w:docPartObj>
        <w:docPartGallery w:val="Page Numbers (Bottom of Page)"/>
        <w:docPartUnique/>
      </w:docPartObj>
    </w:sdtPr>
    <w:sdtEndPr>
      <w:rPr>
        <w:noProof/>
      </w:rPr>
    </w:sdtEndPr>
    <w:sdtContent>
      <w:p w:rsidR="005A1B50" w:rsidRDefault="005A1B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A1B50" w:rsidRDefault="005A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62" w:rsidRDefault="00A31B62" w:rsidP="005A1B50">
      <w:pPr>
        <w:spacing w:after="0" w:line="240" w:lineRule="auto"/>
      </w:pPr>
      <w:r>
        <w:separator/>
      </w:r>
    </w:p>
  </w:footnote>
  <w:footnote w:type="continuationSeparator" w:id="0">
    <w:p w:rsidR="00A31B62" w:rsidRDefault="00A31B62" w:rsidP="005A1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83A"/>
    <w:multiLevelType w:val="hybridMultilevel"/>
    <w:tmpl w:val="6A8E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28"/>
    <w:rsid w:val="000115BA"/>
    <w:rsid w:val="00072E42"/>
    <w:rsid w:val="000A0A3F"/>
    <w:rsid w:val="001335D1"/>
    <w:rsid w:val="001A4A0C"/>
    <w:rsid w:val="001D4BAC"/>
    <w:rsid w:val="001E04A6"/>
    <w:rsid w:val="002133F5"/>
    <w:rsid w:val="00262A00"/>
    <w:rsid w:val="00296268"/>
    <w:rsid w:val="002D5F03"/>
    <w:rsid w:val="00311F04"/>
    <w:rsid w:val="00314816"/>
    <w:rsid w:val="003A5BD4"/>
    <w:rsid w:val="003B0FC0"/>
    <w:rsid w:val="00415C5E"/>
    <w:rsid w:val="0047363C"/>
    <w:rsid w:val="004A1FA6"/>
    <w:rsid w:val="004D0226"/>
    <w:rsid w:val="00535A57"/>
    <w:rsid w:val="00591F15"/>
    <w:rsid w:val="005A1B50"/>
    <w:rsid w:val="005B468C"/>
    <w:rsid w:val="005B4728"/>
    <w:rsid w:val="005D18E5"/>
    <w:rsid w:val="006E1926"/>
    <w:rsid w:val="00712DDB"/>
    <w:rsid w:val="00753123"/>
    <w:rsid w:val="00817AA7"/>
    <w:rsid w:val="00835A62"/>
    <w:rsid w:val="00860785"/>
    <w:rsid w:val="00931C27"/>
    <w:rsid w:val="009B3DE6"/>
    <w:rsid w:val="00A07D3B"/>
    <w:rsid w:val="00A1141D"/>
    <w:rsid w:val="00A31B62"/>
    <w:rsid w:val="00A51A69"/>
    <w:rsid w:val="00A621AB"/>
    <w:rsid w:val="00A84A90"/>
    <w:rsid w:val="00AB6AEC"/>
    <w:rsid w:val="00AC1A1C"/>
    <w:rsid w:val="00B334B0"/>
    <w:rsid w:val="00B5015C"/>
    <w:rsid w:val="00B6091E"/>
    <w:rsid w:val="00B704B0"/>
    <w:rsid w:val="00BB327D"/>
    <w:rsid w:val="00BE6389"/>
    <w:rsid w:val="00C3251C"/>
    <w:rsid w:val="00C5101E"/>
    <w:rsid w:val="00C52FC5"/>
    <w:rsid w:val="00CE76A1"/>
    <w:rsid w:val="00CF1584"/>
    <w:rsid w:val="00CF3A6A"/>
    <w:rsid w:val="00D34324"/>
    <w:rsid w:val="00D75D30"/>
    <w:rsid w:val="00DD6AE0"/>
    <w:rsid w:val="00E115F4"/>
    <w:rsid w:val="00E9471F"/>
    <w:rsid w:val="00EC5CA7"/>
    <w:rsid w:val="00EE2DE1"/>
    <w:rsid w:val="00F600A4"/>
    <w:rsid w:val="00F87D62"/>
    <w:rsid w:val="00FC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A131"/>
  <w15:chartTrackingRefBased/>
  <w15:docId w15:val="{5BDB0BF7-5FDD-4652-903F-3F99479C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ame">
    <w:name w:val="no_name"/>
    <w:basedOn w:val="Normal"/>
    <w:rsid w:val="002962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C1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04B0"/>
    <w:rPr>
      <w:color w:val="0563C1" w:themeColor="hyperlink"/>
      <w:u w:val="single"/>
    </w:rPr>
  </w:style>
  <w:style w:type="paragraph" w:styleId="ListParagraph">
    <w:name w:val="List Paragraph"/>
    <w:basedOn w:val="Normal"/>
    <w:uiPriority w:val="34"/>
    <w:qFormat/>
    <w:rsid w:val="005A1B50"/>
    <w:pPr>
      <w:ind w:left="720"/>
      <w:contextualSpacing/>
    </w:pPr>
  </w:style>
  <w:style w:type="paragraph" w:styleId="Header">
    <w:name w:val="header"/>
    <w:basedOn w:val="Normal"/>
    <w:link w:val="HeaderChar"/>
    <w:uiPriority w:val="99"/>
    <w:unhideWhenUsed/>
    <w:rsid w:val="005A1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50"/>
  </w:style>
  <w:style w:type="paragraph" w:styleId="Footer">
    <w:name w:val="footer"/>
    <w:basedOn w:val="Normal"/>
    <w:link w:val="FooterChar"/>
    <w:uiPriority w:val="99"/>
    <w:unhideWhenUsed/>
    <w:rsid w:val="005A1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01331">
      <w:bodyDiv w:val="1"/>
      <w:marLeft w:val="0"/>
      <w:marRight w:val="0"/>
      <w:marTop w:val="0"/>
      <w:marBottom w:val="0"/>
      <w:divBdr>
        <w:top w:val="none" w:sz="0" w:space="0" w:color="auto"/>
        <w:left w:val="none" w:sz="0" w:space="0" w:color="auto"/>
        <w:bottom w:val="none" w:sz="0" w:space="0" w:color="auto"/>
        <w:right w:val="none" w:sz="0" w:space="0" w:color="auto"/>
      </w:divBdr>
    </w:div>
    <w:div w:id="1209806556">
      <w:bodyDiv w:val="1"/>
      <w:marLeft w:val="0"/>
      <w:marRight w:val="0"/>
      <w:marTop w:val="0"/>
      <w:marBottom w:val="0"/>
      <w:divBdr>
        <w:top w:val="none" w:sz="0" w:space="0" w:color="auto"/>
        <w:left w:val="none" w:sz="0" w:space="0" w:color="auto"/>
        <w:bottom w:val="none" w:sz="0" w:space="0" w:color="auto"/>
        <w:right w:val="none" w:sz="0" w:space="0" w:color="auto"/>
      </w:divBdr>
      <w:divsChild>
        <w:div w:id="753747136">
          <w:marLeft w:val="0"/>
          <w:marRight w:val="0"/>
          <w:marTop w:val="0"/>
          <w:marBottom w:val="0"/>
          <w:divBdr>
            <w:top w:val="none" w:sz="0" w:space="0" w:color="auto"/>
            <w:left w:val="none" w:sz="0" w:space="0" w:color="auto"/>
            <w:bottom w:val="none" w:sz="0" w:space="0" w:color="auto"/>
            <w:right w:val="none" w:sz="0" w:space="0" w:color="auto"/>
          </w:divBdr>
          <w:divsChild>
            <w:div w:id="959459406">
              <w:marLeft w:val="0"/>
              <w:marRight w:val="0"/>
              <w:marTop w:val="0"/>
              <w:marBottom w:val="0"/>
              <w:divBdr>
                <w:top w:val="none" w:sz="0" w:space="0" w:color="auto"/>
                <w:left w:val="none" w:sz="0" w:space="0" w:color="auto"/>
                <w:bottom w:val="none" w:sz="0" w:space="0" w:color="auto"/>
                <w:right w:val="none" w:sz="0" w:space="0" w:color="auto"/>
              </w:divBdr>
            </w:div>
          </w:divsChild>
        </w:div>
        <w:div w:id="1934706394">
          <w:marLeft w:val="0"/>
          <w:marRight w:val="0"/>
          <w:marTop w:val="0"/>
          <w:marBottom w:val="0"/>
          <w:divBdr>
            <w:top w:val="none" w:sz="0" w:space="0" w:color="auto"/>
            <w:left w:val="none" w:sz="0" w:space="0" w:color="auto"/>
            <w:bottom w:val="none" w:sz="0" w:space="0" w:color="auto"/>
            <w:right w:val="none" w:sz="0" w:space="0" w:color="auto"/>
          </w:divBdr>
          <w:divsChild>
            <w:div w:id="590818403">
              <w:marLeft w:val="0"/>
              <w:marRight w:val="0"/>
              <w:marTop w:val="0"/>
              <w:marBottom w:val="0"/>
              <w:divBdr>
                <w:top w:val="none" w:sz="0" w:space="0" w:color="auto"/>
                <w:left w:val="none" w:sz="0" w:space="0" w:color="auto"/>
                <w:bottom w:val="none" w:sz="0" w:space="0" w:color="auto"/>
                <w:right w:val="none" w:sz="0" w:space="0" w:color="auto"/>
              </w:divBdr>
            </w:div>
          </w:divsChild>
        </w:div>
        <w:div w:id="283658936">
          <w:marLeft w:val="0"/>
          <w:marRight w:val="0"/>
          <w:marTop w:val="0"/>
          <w:marBottom w:val="0"/>
          <w:divBdr>
            <w:top w:val="none" w:sz="0" w:space="0" w:color="auto"/>
            <w:left w:val="none" w:sz="0" w:space="0" w:color="auto"/>
            <w:bottom w:val="none" w:sz="0" w:space="0" w:color="auto"/>
            <w:right w:val="none" w:sz="0" w:space="0" w:color="auto"/>
          </w:divBdr>
          <w:divsChild>
            <w:div w:id="967322764">
              <w:marLeft w:val="0"/>
              <w:marRight w:val="0"/>
              <w:marTop w:val="0"/>
              <w:marBottom w:val="0"/>
              <w:divBdr>
                <w:top w:val="none" w:sz="0" w:space="0" w:color="auto"/>
                <w:left w:val="none" w:sz="0" w:space="0" w:color="auto"/>
                <w:bottom w:val="none" w:sz="0" w:space="0" w:color="auto"/>
                <w:right w:val="none" w:sz="0" w:space="0" w:color="auto"/>
              </w:divBdr>
            </w:div>
          </w:divsChild>
        </w:div>
        <w:div w:id="1758667723">
          <w:marLeft w:val="0"/>
          <w:marRight w:val="0"/>
          <w:marTop w:val="0"/>
          <w:marBottom w:val="0"/>
          <w:divBdr>
            <w:top w:val="none" w:sz="0" w:space="0" w:color="auto"/>
            <w:left w:val="none" w:sz="0" w:space="0" w:color="auto"/>
            <w:bottom w:val="none" w:sz="0" w:space="0" w:color="auto"/>
            <w:right w:val="none" w:sz="0" w:space="0" w:color="auto"/>
          </w:divBdr>
          <w:divsChild>
            <w:div w:id="81029247">
              <w:marLeft w:val="0"/>
              <w:marRight w:val="0"/>
              <w:marTop w:val="0"/>
              <w:marBottom w:val="0"/>
              <w:divBdr>
                <w:top w:val="none" w:sz="0" w:space="0" w:color="auto"/>
                <w:left w:val="none" w:sz="0" w:space="0" w:color="auto"/>
                <w:bottom w:val="none" w:sz="0" w:space="0" w:color="auto"/>
                <w:right w:val="none" w:sz="0" w:space="0" w:color="auto"/>
              </w:divBdr>
            </w:div>
          </w:divsChild>
        </w:div>
        <w:div w:id="569653795">
          <w:marLeft w:val="0"/>
          <w:marRight w:val="0"/>
          <w:marTop w:val="0"/>
          <w:marBottom w:val="0"/>
          <w:divBdr>
            <w:top w:val="none" w:sz="0" w:space="0" w:color="auto"/>
            <w:left w:val="none" w:sz="0" w:space="0" w:color="auto"/>
            <w:bottom w:val="none" w:sz="0" w:space="0" w:color="auto"/>
            <w:right w:val="none" w:sz="0" w:space="0" w:color="auto"/>
          </w:divBdr>
          <w:divsChild>
            <w:div w:id="751270971">
              <w:marLeft w:val="0"/>
              <w:marRight w:val="0"/>
              <w:marTop w:val="0"/>
              <w:marBottom w:val="0"/>
              <w:divBdr>
                <w:top w:val="none" w:sz="0" w:space="0" w:color="auto"/>
                <w:left w:val="none" w:sz="0" w:space="0" w:color="auto"/>
                <w:bottom w:val="none" w:sz="0" w:space="0" w:color="auto"/>
                <w:right w:val="none" w:sz="0" w:space="0" w:color="auto"/>
              </w:divBdr>
            </w:div>
          </w:divsChild>
        </w:div>
        <w:div w:id="165479086">
          <w:marLeft w:val="0"/>
          <w:marRight w:val="0"/>
          <w:marTop w:val="0"/>
          <w:marBottom w:val="0"/>
          <w:divBdr>
            <w:top w:val="none" w:sz="0" w:space="0" w:color="auto"/>
            <w:left w:val="none" w:sz="0" w:space="0" w:color="auto"/>
            <w:bottom w:val="none" w:sz="0" w:space="0" w:color="auto"/>
            <w:right w:val="none" w:sz="0" w:space="0" w:color="auto"/>
          </w:divBdr>
          <w:divsChild>
            <w:div w:id="1512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talppf.org/cmsfiles/Publications/Good-Government-in-Northern-Irelan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fiscalcouncil.org/files/nifiscalcouncil/documents/2022-01/nifc-budget-report-jan-2022-full-final-version-19.01.22-14.30.pdf" TargetMode="External"/><Relationship Id="rId4" Type="http://schemas.openxmlformats.org/officeDocument/2006/relationships/webSettings" Target="webSettings.xml"/><Relationship Id="rId9" Type="http://schemas.openxmlformats.org/officeDocument/2006/relationships/hyperlink" Target="https://www.pivotalppf.org/cmsfiles/20210204-Draft-Budget-202122-Pivotal-evidence-for-Finance-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Watt</dc:creator>
  <cp:keywords/>
  <dc:description/>
  <cp:lastModifiedBy>Ann Watt</cp:lastModifiedBy>
  <cp:revision>47</cp:revision>
  <dcterms:created xsi:type="dcterms:W3CDTF">2022-01-28T13:34:00Z</dcterms:created>
  <dcterms:modified xsi:type="dcterms:W3CDTF">2022-02-01T16:25:00Z</dcterms:modified>
</cp:coreProperties>
</file>